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2B12" w14:textId="59376026" w:rsidR="00603CEE" w:rsidRDefault="00C41AB2" w:rsidP="006917B0">
      <w:pPr>
        <w:spacing w:after="0" w:line="240" w:lineRule="auto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4B14A" wp14:editId="2D83E0A0">
            <wp:simplePos x="0" y="0"/>
            <wp:positionH relativeFrom="page">
              <wp:align>right</wp:align>
            </wp:positionH>
            <wp:positionV relativeFrom="paragraph">
              <wp:posOffset>-568325</wp:posOffset>
            </wp:positionV>
            <wp:extent cx="2120900" cy="1701452"/>
            <wp:effectExtent l="0" t="0" r="0" b="0"/>
            <wp:wrapNone/>
            <wp:docPr id="2328188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70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BB9">
        <w:rPr>
          <w:noProof/>
        </w:rPr>
        <w:drawing>
          <wp:anchor distT="0" distB="0" distL="114300" distR="114300" simplePos="0" relativeHeight="251658240" behindDoc="0" locked="0" layoutInCell="1" allowOverlap="1" wp14:anchorId="77991C89" wp14:editId="47E8A2BD">
            <wp:simplePos x="0" y="0"/>
            <wp:positionH relativeFrom="margin">
              <wp:align>left</wp:align>
            </wp:positionH>
            <wp:positionV relativeFrom="margin">
              <wp:posOffset>-243840</wp:posOffset>
            </wp:positionV>
            <wp:extent cx="2258270" cy="1211580"/>
            <wp:effectExtent l="0" t="0" r="8890" b="0"/>
            <wp:wrapSquare wrapText="bothSides"/>
            <wp:docPr id="3" name="Imag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27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BB9">
        <w:rPr>
          <w:b/>
          <w:sz w:val="52"/>
          <w:szCs w:val="52"/>
        </w:rPr>
        <w:t xml:space="preserve">      </w:t>
      </w:r>
    </w:p>
    <w:p w14:paraId="36AE25C2" w14:textId="77777777" w:rsidR="00E47B0C" w:rsidRPr="006917B0" w:rsidRDefault="00603CEE" w:rsidP="006917B0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LES DIFFÉRENTS TYPES DE </w:t>
      </w:r>
      <w:r w:rsidR="00B23A2C">
        <w:rPr>
          <w:b/>
          <w:sz w:val="52"/>
          <w:szCs w:val="52"/>
        </w:rPr>
        <w:t>CRÉDIT</w:t>
      </w:r>
      <w:r w:rsidR="006917B0">
        <w:rPr>
          <w:b/>
          <w:sz w:val="52"/>
          <w:szCs w:val="52"/>
        </w:rPr>
        <w:t xml:space="preserve"> EN UN CLIN D’ŒIL</w:t>
      </w:r>
    </w:p>
    <w:p w14:paraId="51EB639C" w14:textId="77777777" w:rsidR="006917B0" w:rsidRPr="00B3322C" w:rsidRDefault="006917B0" w:rsidP="006917B0">
      <w:pPr>
        <w:jc w:val="center"/>
        <w:rPr>
          <w:b/>
          <w:sz w:val="26"/>
          <w:szCs w:val="26"/>
        </w:rPr>
      </w:pPr>
    </w:p>
    <w:tbl>
      <w:tblPr>
        <w:tblStyle w:val="Grilledutableau"/>
        <w:tblW w:w="1838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3740"/>
        <w:gridCol w:w="2376"/>
        <w:gridCol w:w="4287"/>
        <w:gridCol w:w="4110"/>
        <w:gridCol w:w="1940"/>
      </w:tblGrid>
      <w:tr w:rsidR="00F12D47" w:rsidRPr="00B3322C" w14:paraId="76AF9197" w14:textId="77777777" w:rsidTr="00F12D47">
        <w:trPr>
          <w:trHeight w:val="490"/>
        </w:trPr>
        <w:tc>
          <w:tcPr>
            <w:tcW w:w="1930" w:type="dxa"/>
          </w:tcPr>
          <w:p w14:paraId="4E59333C" w14:textId="77777777" w:rsidR="00F12D47" w:rsidRPr="00B3322C" w:rsidRDefault="00F12D47" w:rsidP="00B23A2C">
            <w:pPr>
              <w:rPr>
                <w:b/>
                <w:sz w:val="26"/>
                <w:szCs w:val="26"/>
              </w:rPr>
            </w:pPr>
          </w:p>
        </w:tc>
        <w:tc>
          <w:tcPr>
            <w:tcW w:w="3740" w:type="dxa"/>
            <w:shd w:val="clear" w:color="auto" w:fill="A6A6A6" w:themeFill="background1" w:themeFillShade="A6"/>
            <w:vAlign w:val="center"/>
          </w:tcPr>
          <w:p w14:paraId="4F0F5D49" w14:textId="77777777" w:rsidR="00F12D47" w:rsidRPr="00B3322C" w:rsidRDefault="00F12D47" w:rsidP="00B3322C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Qu’est-ce que c’est.</w:t>
            </w:r>
          </w:p>
        </w:tc>
        <w:tc>
          <w:tcPr>
            <w:tcW w:w="2376" w:type="dxa"/>
            <w:shd w:val="clear" w:color="auto" w:fill="A6A6A6" w:themeFill="background1" w:themeFillShade="A6"/>
            <w:vAlign w:val="center"/>
          </w:tcPr>
          <w:p w14:paraId="1B7AA738" w14:textId="77777777" w:rsidR="00F12D47" w:rsidRPr="00B3322C" w:rsidRDefault="00F12D47" w:rsidP="00B3322C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Utilisation courante</w:t>
            </w:r>
          </w:p>
        </w:tc>
        <w:tc>
          <w:tcPr>
            <w:tcW w:w="4287" w:type="dxa"/>
            <w:shd w:val="clear" w:color="auto" w:fill="A6A6A6" w:themeFill="background1" w:themeFillShade="A6"/>
            <w:vAlign w:val="center"/>
          </w:tcPr>
          <w:p w14:paraId="4B6DBFD2" w14:textId="77777777" w:rsidR="00F12D47" w:rsidRPr="00B3322C" w:rsidRDefault="00F12D47" w:rsidP="00B3322C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1 avantage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14:paraId="4C64C922" w14:textId="00A45D60" w:rsidR="00F12D47" w:rsidRPr="00B3322C" w:rsidRDefault="00F12D47" w:rsidP="00B3322C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1 inconvénient</w:t>
            </w:r>
          </w:p>
        </w:tc>
        <w:tc>
          <w:tcPr>
            <w:tcW w:w="1940" w:type="dxa"/>
            <w:shd w:val="clear" w:color="auto" w:fill="A6A6A6" w:themeFill="background1" w:themeFillShade="A6"/>
            <w:vAlign w:val="center"/>
          </w:tcPr>
          <w:p w14:paraId="51850221" w14:textId="77777777" w:rsidR="00F12D47" w:rsidRPr="00B3322C" w:rsidRDefault="00F12D47" w:rsidP="00597A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Type de dette</w:t>
            </w:r>
          </w:p>
        </w:tc>
      </w:tr>
      <w:tr w:rsidR="00F12D47" w14:paraId="6FA5E3A1" w14:textId="77777777" w:rsidTr="006D6C41">
        <w:trPr>
          <w:trHeight w:val="1915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48713362" w14:textId="77777777" w:rsidR="00F12D47" w:rsidRPr="00B23A2C" w:rsidRDefault="00F12D47" w:rsidP="00D1087D">
            <w:pPr>
              <w:rPr>
                <w:b/>
                <w:sz w:val="24"/>
                <w:szCs w:val="24"/>
              </w:rPr>
            </w:pPr>
            <w:r w:rsidRPr="00B23A2C">
              <w:rPr>
                <w:b/>
                <w:sz w:val="24"/>
                <w:szCs w:val="24"/>
              </w:rPr>
              <w:t>Marge de crédit personnelle</w:t>
            </w:r>
          </w:p>
        </w:tc>
        <w:tc>
          <w:tcPr>
            <w:tcW w:w="3740" w:type="dxa"/>
            <w:vAlign w:val="center"/>
          </w:tcPr>
          <w:p w14:paraId="39CD153D" w14:textId="77777777" w:rsidR="00F12D47" w:rsidRPr="00B323AA" w:rsidRDefault="00F12D47" w:rsidP="00CE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Crédit préapprouvé par une institution financière qui permet d’utiliser au besoin les montants disponibles jusqu’à concurrence de la limite préétablie. </w:t>
            </w:r>
          </w:p>
        </w:tc>
        <w:tc>
          <w:tcPr>
            <w:tcW w:w="2376" w:type="dxa"/>
            <w:vAlign w:val="center"/>
          </w:tcPr>
          <w:p w14:paraId="0BB48873" w14:textId="77777777" w:rsidR="00F12D47" w:rsidRDefault="00F12D47" w:rsidP="00CE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Achats importants et ponctuels : voiture, rénovations, achat d’électroménagers.</w:t>
            </w:r>
          </w:p>
        </w:tc>
        <w:tc>
          <w:tcPr>
            <w:tcW w:w="4287" w:type="dxa"/>
            <w:vAlign w:val="center"/>
          </w:tcPr>
          <w:p w14:paraId="27E35B9A" w14:textId="77777777" w:rsidR="00F12D47" w:rsidRPr="00B323AA" w:rsidRDefault="00F12D47" w:rsidP="00CE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flexibilité de ce type de crédit est très pratique car l’Argent est disponible en tout temps, rapidement. Il ne faut pas hésiter à négocier à la baisse le taux d’intérêt.</w:t>
            </w:r>
          </w:p>
        </w:tc>
        <w:tc>
          <w:tcPr>
            <w:tcW w:w="4110" w:type="dxa"/>
            <w:vAlign w:val="center"/>
          </w:tcPr>
          <w:p w14:paraId="583DE2C8" w14:textId="78CF5FB7" w:rsidR="00F12D47" w:rsidRPr="00B323AA" w:rsidRDefault="00F12D47" w:rsidP="00CE0BE6">
            <w:pPr>
              <w:rPr>
                <w:sz w:val="24"/>
                <w:szCs w:val="24"/>
              </w:rPr>
            </w:pPr>
            <w:r w:rsidRPr="00B323AA">
              <w:rPr>
                <w:sz w:val="24"/>
                <w:szCs w:val="24"/>
              </w:rPr>
              <w:t>Risque</w:t>
            </w:r>
            <w:r>
              <w:rPr>
                <w:sz w:val="24"/>
                <w:szCs w:val="24"/>
              </w:rPr>
              <w:t xml:space="preserve"> d’endettement chronique pour ceux (celles) qui ne remboursent que les intérêts.</w:t>
            </w:r>
          </w:p>
        </w:tc>
        <w:tc>
          <w:tcPr>
            <w:tcW w:w="1940" w:type="dxa"/>
            <w:vAlign w:val="center"/>
          </w:tcPr>
          <w:p w14:paraId="59320991" w14:textId="77777777" w:rsidR="00F12D47" w:rsidRPr="00B323AA" w:rsidRDefault="00F12D47" w:rsidP="00AF7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  <w:tr w:rsidR="006D6C41" w14:paraId="3EE46B4F" w14:textId="77777777" w:rsidTr="00F12D47"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4A1A7D2A" w14:textId="77777777" w:rsidR="006D6C41" w:rsidRDefault="006D6C41" w:rsidP="006D6C41">
            <w:pPr>
              <w:rPr>
                <w:b/>
                <w:sz w:val="52"/>
                <w:szCs w:val="52"/>
              </w:rPr>
            </w:pPr>
            <w:r w:rsidRPr="00B23A2C">
              <w:rPr>
                <w:b/>
                <w:sz w:val="24"/>
                <w:szCs w:val="24"/>
              </w:rPr>
              <w:t>Marge de</w:t>
            </w:r>
            <w:r>
              <w:rPr>
                <w:b/>
                <w:sz w:val="24"/>
                <w:szCs w:val="24"/>
              </w:rPr>
              <w:t xml:space="preserve"> crédit hypothécaire</w:t>
            </w:r>
          </w:p>
        </w:tc>
        <w:tc>
          <w:tcPr>
            <w:tcW w:w="3740" w:type="dxa"/>
            <w:shd w:val="clear" w:color="auto" w:fill="FFFFFF" w:themeFill="background1"/>
            <w:vAlign w:val="center"/>
          </w:tcPr>
          <w:p w14:paraId="7540A0D3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Crédit variable qui utilise la résidence comme garantie. </w:t>
            </w:r>
          </w:p>
        </w:tc>
        <w:tc>
          <w:tcPr>
            <w:tcW w:w="2376" w:type="dxa"/>
            <w:vAlign w:val="center"/>
          </w:tcPr>
          <w:p w14:paraId="4B66C66C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Achats importants généralement liés à la maison : rénovations</w:t>
            </w:r>
          </w:p>
        </w:tc>
        <w:tc>
          <w:tcPr>
            <w:tcW w:w="4287" w:type="dxa"/>
            <w:vAlign w:val="center"/>
          </w:tcPr>
          <w:p w14:paraId="40D6FC2B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Flexibilité et taux d’intérêt moins élevés que d’autres types de crédit comme la carte de crédit ou  le prêt personnel.</w:t>
            </w:r>
          </w:p>
        </w:tc>
        <w:tc>
          <w:tcPr>
            <w:tcW w:w="4110" w:type="dxa"/>
            <w:vAlign w:val="center"/>
          </w:tcPr>
          <w:p w14:paraId="1294DCC8" w14:textId="5F6C4F9F" w:rsidR="006D6C41" w:rsidRPr="006D6C41" w:rsidRDefault="006D6C41" w:rsidP="006D6C41">
            <w:pPr>
              <w:pStyle w:val="Paragraphedeliste"/>
              <w:numPr>
                <w:ilvl w:val="0"/>
                <w:numId w:val="1"/>
              </w:numPr>
              <w:ind w:left="314" w:hanging="314"/>
              <w:rPr>
                <w:sz w:val="24"/>
                <w:szCs w:val="24"/>
              </w:rPr>
            </w:pPr>
            <w:r w:rsidRPr="006D6C41">
              <w:rPr>
                <w:sz w:val="24"/>
                <w:szCs w:val="24"/>
              </w:rPr>
              <w:t>Peut englober plusieurs types d’emprunt (parapluie)</w:t>
            </w:r>
          </w:p>
          <w:p w14:paraId="73E6B25B" w14:textId="77777777" w:rsidR="006D6C41" w:rsidRDefault="006D6C41" w:rsidP="006D6C41">
            <w:pPr>
              <w:ind w:left="314" w:hanging="314"/>
              <w:rPr>
                <w:sz w:val="24"/>
                <w:szCs w:val="24"/>
              </w:rPr>
            </w:pPr>
          </w:p>
          <w:p w14:paraId="745534C2" w14:textId="77777777" w:rsidR="006D6C41" w:rsidRPr="006D6C41" w:rsidRDefault="006D6C41" w:rsidP="006D6C41">
            <w:pPr>
              <w:pStyle w:val="Paragraphedeliste"/>
              <w:numPr>
                <w:ilvl w:val="0"/>
                <w:numId w:val="1"/>
              </w:numPr>
              <w:ind w:left="314" w:hanging="314"/>
              <w:rPr>
                <w:sz w:val="24"/>
                <w:szCs w:val="24"/>
              </w:rPr>
            </w:pPr>
            <w:r w:rsidRPr="006D6C41">
              <w:rPr>
                <w:sz w:val="24"/>
                <w:szCs w:val="24"/>
              </w:rPr>
              <w:t xml:space="preserve">En cas de défaut de paiement, l’emprunteur peut perdre sa propriété puisqu’elle est donnée en garantie. </w:t>
            </w:r>
          </w:p>
        </w:tc>
        <w:tc>
          <w:tcPr>
            <w:tcW w:w="1940" w:type="dxa"/>
            <w:vAlign w:val="center"/>
          </w:tcPr>
          <w:p w14:paraId="03D5DF4E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  <w:tr w:rsidR="006D6C41" w14:paraId="5687A8FA" w14:textId="77777777" w:rsidTr="00F12D47">
        <w:trPr>
          <w:trHeight w:val="1674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5BF58379" w14:textId="77777777" w:rsidR="006D6C41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à long terme avec ou sans option d’achat</w:t>
            </w:r>
          </w:p>
        </w:tc>
        <w:tc>
          <w:tcPr>
            <w:tcW w:w="3740" w:type="dxa"/>
            <w:vAlign w:val="center"/>
          </w:tcPr>
          <w:p w14:paraId="74C1A7A0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Louer un bien pendant une période fixe déterminée par contrat. Au terme de la location, le bien peut être acheté si option d’achat. </w:t>
            </w:r>
          </w:p>
          <w:p w14:paraId="444889D4" w14:textId="77777777" w:rsidR="006D6C41" w:rsidRPr="00C24D96" w:rsidRDefault="006D6C41" w:rsidP="006D6C41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vAlign w:val="center"/>
          </w:tcPr>
          <w:p w14:paraId="2DDC68A7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Utilisé pour la location ou l’achat d’un véhicule ou d’une maison. </w:t>
            </w:r>
          </w:p>
        </w:tc>
        <w:tc>
          <w:tcPr>
            <w:tcW w:w="4287" w:type="dxa"/>
            <w:vAlign w:val="center"/>
          </w:tcPr>
          <w:p w14:paraId="7BA791F3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Possibilité de mettre fin au contrat avant terme (possibilité de pénalités) si : achat, remise du bien ou cessation du bail. Profiter du bien (véhicule ou maison) sans obligation d’achat.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6971BD3" w14:textId="61668E33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achat, le prix final est plus élevé que par la vente à tempérament ou le prêt personnel.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4E1353EE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  <w:tr w:rsidR="006D6C41" w14:paraId="2362DD3B" w14:textId="77777777" w:rsidTr="006D6C41">
        <w:trPr>
          <w:trHeight w:val="2339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2D6A5EA8" w14:textId="77777777" w:rsidR="006D6C41" w:rsidRPr="00B23A2C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Prêt personnel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64BE12B8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Prêt d’argent accordé par une institution financière, une compagnie de finance, un commerçant, un professionnel ou un individu.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AE105D1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Achat de biens, financement de services, consolidation de dettes. 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14:paraId="55A90F1F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montant des versements et la durée du remboursement sont connues dès le départ, ce qui peut faciliter la gestion du budget.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5FD30" w14:textId="77777777" w:rsidR="006D6C41" w:rsidRDefault="006D6C41" w:rsidP="006D6C41">
            <w:pPr>
              <w:pStyle w:val="Paragraphedeliste"/>
              <w:numPr>
                <w:ilvl w:val="0"/>
                <w:numId w:val="4"/>
              </w:numPr>
              <w:ind w:left="3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6C41">
              <w:rPr>
                <w:sz w:val="24"/>
                <w:szCs w:val="24"/>
              </w:rPr>
              <w:t xml:space="preserve">Plus le montant du prêt est élevé, plus les conditions seront strictes (enquête de crédit, bilan financier, </w:t>
            </w:r>
            <w:proofErr w:type="spellStart"/>
            <w:r w:rsidRPr="006D6C41">
              <w:rPr>
                <w:sz w:val="24"/>
                <w:szCs w:val="24"/>
              </w:rPr>
              <w:t>etc</w:t>
            </w:r>
            <w:proofErr w:type="spellEnd"/>
            <w:r w:rsidRPr="006D6C41">
              <w:rPr>
                <w:sz w:val="24"/>
                <w:szCs w:val="24"/>
              </w:rPr>
              <w:t>).</w:t>
            </w:r>
          </w:p>
          <w:p w14:paraId="4DBF0DFA" w14:textId="77777777" w:rsidR="006D6C41" w:rsidRDefault="006D6C41" w:rsidP="006D6C41">
            <w:pPr>
              <w:pStyle w:val="Paragraphedeliste"/>
              <w:ind w:left="314"/>
              <w:rPr>
                <w:sz w:val="24"/>
                <w:szCs w:val="24"/>
              </w:rPr>
            </w:pPr>
          </w:p>
          <w:p w14:paraId="35880D1B" w14:textId="77777777" w:rsidR="006D6C41" w:rsidRPr="006D6C41" w:rsidRDefault="006D6C41" w:rsidP="006D6C41">
            <w:pPr>
              <w:pStyle w:val="Paragraphedeliste"/>
              <w:numPr>
                <w:ilvl w:val="0"/>
                <w:numId w:val="4"/>
              </w:numPr>
              <w:ind w:left="31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6C41">
              <w:rPr>
                <w:sz w:val="24"/>
                <w:szCs w:val="24"/>
              </w:rPr>
              <w:t>L’endossement par une autre personne est souvent exigé.</w:t>
            </w:r>
          </w:p>
          <w:p w14:paraId="3F6BA41E" w14:textId="77777777" w:rsidR="006D6C41" w:rsidRPr="00B323AA" w:rsidRDefault="006D6C41" w:rsidP="006D6C41">
            <w:pPr>
              <w:ind w:left="314" w:hanging="142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E8A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  <w:tr w:rsidR="006D6C41" w14:paraId="092CAA70" w14:textId="77777777" w:rsidTr="00F12D47">
        <w:trPr>
          <w:trHeight w:val="423"/>
        </w:trPr>
        <w:tc>
          <w:tcPr>
            <w:tcW w:w="1930" w:type="dxa"/>
            <w:shd w:val="clear" w:color="auto" w:fill="FFFFFF" w:themeFill="background1"/>
            <w:vAlign w:val="center"/>
          </w:tcPr>
          <w:p w14:paraId="22CDE3A5" w14:textId="77777777" w:rsidR="006D6C41" w:rsidRPr="00B23A2C" w:rsidRDefault="006D6C41" w:rsidP="006D6C41">
            <w:pPr>
              <w:rPr>
                <w:b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30828" w14:textId="77777777" w:rsidR="006D6C41" w:rsidRPr="00B3322C" w:rsidRDefault="006D6C41" w:rsidP="006D6C41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Qu’est-ce que c’est.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CD0DB" w14:textId="77777777" w:rsidR="006D6C41" w:rsidRPr="00B3322C" w:rsidRDefault="006D6C41" w:rsidP="006D6C41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Utilisation courante</w:t>
            </w: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531BC" w14:textId="77777777" w:rsidR="006D6C41" w:rsidRPr="00B3322C" w:rsidRDefault="006D6C41" w:rsidP="006D6C41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1 avantage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1BA6A" w14:textId="77777777" w:rsidR="006D6C41" w:rsidRPr="00B3322C" w:rsidRDefault="006D6C41" w:rsidP="006D6C41">
            <w:pPr>
              <w:jc w:val="center"/>
              <w:rPr>
                <w:b/>
                <w:sz w:val="26"/>
                <w:szCs w:val="26"/>
              </w:rPr>
            </w:pPr>
            <w:r w:rsidRPr="00B3322C">
              <w:rPr>
                <w:b/>
                <w:sz w:val="26"/>
                <w:szCs w:val="26"/>
              </w:rPr>
              <w:t>1 inconvénient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92210" w14:textId="77777777" w:rsidR="006D6C41" w:rsidRPr="00B3322C" w:rsidRDefault="006D6C41" w:rsidP="006D6C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Type de dette</w:t>
            </w:r>
          </w:p>
        </w:tc>
      </w:tr>
      <w:tr w:rsidR="006D6C41" w14:paraId="1E3A9FE2" w14:textId="77777777" w:rsidTr="00F12D47">
        <w:trPr>
          <w:trHeight w:val="1858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11935060" w14:textId="77777777" w:rsidR="006D6C41" w:rsidRPr="00B23A2C" w:rsidRDefault="006D6C41" w:rsidP="006D6C41">
            <w:pPr>
              <w:rPr>
                <w:b/>
                <w:sz w:val="24"/>
                <w:szCs w:val="24"/>
              </w:rPr>
            </w:pPr>
            <w:r w:rsidRPr="00B23A2C">
              <w:rPr>
                <w:b/>
                <w:sz w:val="24"/>
                <w:szCs w:val="24"/>
              </w:rPr>
              <w:t>Vente à tempéramen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40" w:type="dxa"/>
            <w:vAlign w:val="center"/>
          </w:tcPr>
          <w:p w14:paraId="5B7F2381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Vente à crédit qui est financée par un commerçant. L’acheteur ne devient propriétaire que lorsqu’il a effectué le dernier versement. </w:t>
            </w:r>
          </w:p>
        </w:tc>
        <w:tc>
          <w:tcPr>
            <w:tcW w:w="2376" w:type="dxa"/>
            <w:vAlign w:val="center"/>
          </w:tcPr>
          <w:p w14:paraId="3781E148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 pour le financement de biens d’une valeur élevée : voiture, thermopompe</w:t>
            </w:r>
          </w:p>
        </w:tc>
        <w:tc>
          <w:tcPr>
            <w:tcW w:w="4287" w:type="dxa"/>
            <w:vAlign w:val="center"/>
          </w:tcPr>
          <w:p w14:paraId="0CAC63B2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Achat moins onéreux qu’avec une location à long terme. Il est possible de procéder à un remboursement anticipé en tout temps, sans pénalité.</w:t>
            </w:r>
          </w:p>
        </w:tc>
        <w:tc>
          <w:tcPr>
            <w:tcW w:w="4110" w:type="dxa"/>
            <w:vAlign w:val="center"/>
          </w:tcPr>
          <w:p w14:paraId="4C7963A7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Impossibilité de vendre le véhicule avant le paiement complet sauf avec l’autorisation du vendeur.</w:t>
            </w:r>
          </w:p>
        </w:tc>
        <w:tc>
          <w:tcPr>
            <w:tcW w:w="1940" w:type="dxa"/>
            <w:vAlign w:val="center"/>
          </w:tcPr>
          <w:p w14:paraId="67F0DC27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  <w:tr w:rsidR="006D6C41" w14:paraId="7FEDB37A" w14:textId="77777777" w:rsidTr="00D26813">
        <w:trPr>
          <w:trHeight w:val="1858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4A14612A" w14:textId="77777777" w:rsidR="006D6C41" w:rsidRPr="00B23A2C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Prêt hypothécaire</w:t>
            </w:r>
          </w:p>
        </w:tc>
        <w:tc>
          <w:tcPr>
            <w:tcW w:w="3740" w:type="dxa"/>
            <w:vAlign w:val="center"/>
          </w:tcPr>
          <w:p w14:paraId="0AE06DB7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Prêt consenti pour l’achat d’un immeuble et qui est garanti par une hypothèque sur cette propriété.</w:t>
            </w:r>
          </w:p>
        </w:tc>
        <w:tc>
          <w:tcPr>
            <w:tcW w:w="2376" w:type="dxa"/>
            <w:vAlign w:val="center"/>
          </w:tcPr>
          <w:p w14:paraId="5EDDB6B5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Acquisition d’un immeuble, d’un terrain.</w:t>
            </w:r>
          </w:p>
        </w:tc>
        <w:tc>
          <w:tcPr>
            <w:tcW w:w="4287" w:type="dxa"/>
            <w:vAlign w:val="center"/>
          </w:tcPr>
          <w:p w14:paraId="7AB7248D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 choix de formules : prêt fermé ou ouvert, versements, terme, taux variable ou fixe, etc.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023D84" w14:textId="77777777" w:rsidR="006D6C41" w:rsidRPr="00D26813" w:rsidRDefault="006D6C41" w:rsidP="006D6C41">
            <w:pPr>
              <w:pStyle w:val="Paragraphedeliste"/>
              <w:numPr>
                <w:ilvl w:val="0"/>
                <w:numId w:val="3"/>
              </w:numPr>
              <w:ind w:left="172" w:hanging="142"/>
              <w:rPr>
                <w:sz w:val="24"/>
                <w:szCs w:val="24"/>
              </w:rPr>
            </w:pPr>
            <w:r w:rsidRPr="00D26813">
              <w:rPr>
                <w:sz w:val="24"/>
                <w:szCs w:val="24"/>
              </w:rPr>
              <w:t xml:space="preserve"> Risque de perdre la maison en cas de défaut de paiement. </w:t>
            </w:r>
          </w:p>
          <w:p w14:paraId="73FEDA60" w14:textId="77777777" w:rsidR="006D6C41" w:rsidRPr="00D26813" w:rsidRDefault="006D6C41" w:rsidP="006D6C41">
            <w:pPr>
              <w:pStyle w:val="Paragraphedeliste"/>
              <w:ind w:left="172"/>
              <w:rPr>
                <w:sz w:val="24"/>
                <w:szCs w:val="24"/>
              </w:rPr>
            </w:pPr>
          </w:p>
          <w:p w14:paraId="130C8485" w14:textId="77777777" w:rsidR="006D6C41" w:rsidRPr="00D26813" w:rsidRDefault="006D6C41" w:rsidP="006D6C41">
            <w:pPr>
              <w:pStyle w:val="Paragraphedeliste"/>
              <w:numPr>
                <w:ilvl w:val="0"/>
                <w:numId w:val="3"/>
              </w:numPr>
              <w:ind w:left="172" w:hanging="142"/>
              <w:rPr>
                <w:sz w:val="24"/>
                <w:szCs w:val="24"/>
              </w:rPr>
            </w:pPr>
            <w:r w:rsidRPr="00D26813">
              <w:rPr>
                <w:sz w:val="24"/>
                <w:szCs w:val="24"/>
              </w:rPr>
              <w:t xml:space="preserve"> Capacité d’emprunt approuvée est souvent largement supérieure à la capacité réelle de remboursement.  </w:t>
            </w:r>
          </w:p>
        </w:tc>
        <w:tc>
          <w:tcPr>
            <w:tcW w:w="1940" w:type="dxa"/>
            <w:vAlign w:val="center"/>
          </w:tcPr>
          <w:p w14:paraId="6244AEAB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Dettes pour biens durables</w:t>
            </w:r>
          </w:p>
        </w:tc>
      </w:tr>
      <w:tr w:rsidR="006D6C41" w14:paraId="120135D3" w14:textId="77777777" w:rsidTr="006D6C41">
        <w:trPr>
          <w:trHeight w:val="1858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5D0B5BF6" w14:textId="77777777" w:rsidR="006D6C41" w:rsidRPr="00B23A2C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Carte de crédit</w:t>
            </w:r>
          </w:p>
        </w:tc>
        <w:tc>
          <w:tcPr>
            <w:tcW w:w="3740" w:type="dxa"/>
            <w:vAlign w:val="center"/>
          </w:tcPr>
          <w:p w14:paraId="17D3C3F6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Crédit variable, qui se renouvelle à mesure qu’on le rembourse, jusqu’à concurrence de la limite fixée par l’émetteur. </w:t>
            </w:r>
          </w:p>
        </w:tc>
        <w:tc>
          <w:tcPr>
            <w:tcW w:w="2376" w:type="dxa"/>
            <w:vAlign w:val="center"/>
          </w:tcPr>
          <w:p w14:paraId="321174CF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Outil de paiement couramment utilisé au quotidien pour faire des achats ou des avances de fonds. </w:t>
            </w:r>
          </w:p>
        </w:tc>
        <w:tc>
          <w:tcPr>
            <w:tcW w:w="4287" w:type="dxa"/>
            <w:vAlign w:val="center"/>
          </w:tcPr>
          <w:p w14:paraId="62BAE4C4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Aucun frais d’intérêt sur les achats (pas sur les avances de fonds), si le solde est payé en entier à chaque mois.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E71C8E" w14:textId="77777777" w:rsidR="006D6C41" w:rsidRPr="00D26813" w:rsidRDefault="00D26813" w:rsidP="006D6C41">
            <w:pPr>
              <w:pStyle w:val="Paragraphedeliste"/>
              <w:numPr>
                <w:ilvl w:val="0"/>
                <w:numId w:val="5"/>
              </w:numPr>
              <w:ind w:left="17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C41" w:rsidRPr="00D26813">
              <w:rPr>
                <w:sz w:val="24"/>
                <w:szCs w:val="24"/>
              </w:rPr>
              <w:t xml:space="preserve">Frais d’intérêt qui sont habituellement élevés si on ne rembourse que le minimum. </w:t>
            </w:r>
          </w:p>
          <w:p w14:paraId="5B3F35E5" w14:textId="77777777" w:rsidR="006D6C41" w:rsidRPr="00D26813" w:rsidRDefault="006D6C41" w:rsidP="006D6C41">
            <w:pPr>
              <w:pStyle w:val="Paragraphedeliste"/>
              <w:ind w:left="172"/>
              <w:rPr>
                <w:sz w:val="24"/>
                <w:szCs w:val="24"/>
              </w:rPr>
            </w:pPr>
          </w:p>
          <w:p w14:paraId="230388E1" w14:textId="77777777" w:rsidR="006D6C41" w:rsidRPr="00D26813" w:rsidRDefault="006D6C41" w:rsidP="006D6C41">
            <w:pPr>
              <w:pStyle w:val="Paragraphedeliste"/>
              <w:numPr>
                <w:ilvl w:val="0"/>
                <w:numId w:val="5"/>
              </w:numPr>
              <w:ind w:left="172" w:hanging="142"/>
              <w:rPr>
                <w:sz w:val="24"/>
                <w:szCs w:val="24"/>
              </w:rPr>
            </w:pPr>
            <w:r w:rsidRPr="00D26813">
              <w:rPr>
                <w:sz w:val="24"/>
                <w:szCs w:val="24"/>
              </w:rPr>
              <w:t xml:space="preserve">Dans le cas d’une avance de fonds, les intérêts s’accumulent dès le jour du retrait. </w:t>
            </w:r>
          </w:p>
          <w:p w14:paraId="59A6EEC9" w14:textId="77777777" w:rsidR="006D6C41" w:rsidRPr="00D26813" w:rsidRDefault="006D6C41" w:rsidP="006D6C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7423870F" w14:textId="77777777" w:rsidR="006D6C41" w:rsidRPr="007946F7" w:rsidRDefault="006D6C41" w:rsidP="006D6C41">
            <w:pPr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  <w:tr w:rsidR="006D6C41" w14:paraId="49791A0E" w14:textId="77777777" w:rsidTr="00F12D47">
        <w:trPr>
          <w:trHeight w:val="1550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537A9E5E" w14:textId="77777777" w:rsidR="006D6C41" w:rsidRPr="00B23A2C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 2</w:t>
            </w:r>
            <w:r w:rsidRPr="00B23A2C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>-3</w:t>
            </w:r>
            <w:r w:rsidRPr="00B23A2C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chance</w:t>
            </w:r>
          </w:p>
        </w:tc>
        <w:tc>
          <w:tcPr>
            <w:tcW w:w="3740" w:type="dxa"/>
            <w:vAlign w:val="center"/>
          </w:tcPr>
          <w:p w14:paraId="221A5743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Crédit destiné aux personnes qui, en raison d’un dossier de crédit entaché, n’ont pas accès aux types de crédit traditionnels. </w:t>
            </w:r>
          </w:p>
        </w:tc>
        <w:tc>
          <w:tcPr>
            <w:tcW w:w="2376" w:type="dxa"/>
            <w:vAlign w:val="center"/>
          </w:tcPr>
          <w:p w14:paraId="67927A62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Financement d’un véhicule automobile ou prêt personnel. </w:t>
            </w:r>
          </w:p>
        </w:tc>
        <w:tc>
          <w:tcPr>
            <w:tcW w:w="4287" w:type="dxa"/>
            <w:vAlign w:val="center"/>
          </w:tcPr>
          <w:p w14:paraId="796DE1A8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Permet d’accéder au crédit malgré un mauvais dossier de crédit. </w:t>
            </w:r>
          </w:p>
        </w:tc>
        <w:tc>
          <w:tcPr>
            <w:tcW w:w="4110" w:type="dxa"/>
            <w:vAlign w:val="center"/>
          </w:tcPr>
          <w:p w14:paraId="0776E4FE" w14:textId="77777777" w:rsidR="006D6C41" w:rsidRDefault="006D6C41" w:rsidP="006D6C41">
            <w:pPr>
              <w:pStyle w:val="Paragraphedeliste"/>
              <w:numPr>
                <w:ilvl w:val="0"/>
                <w:numId w:val="2"/>
              </w:numPr>
              <w:ind w:left="314" w:hanging="284"/>
              <w:rPr>
                <w:sz w:val="24"/>
                <w:szCs w:val="24"/>
              </w:rPr>
            </w:pPr>
            <w:r w:rsidRPr="006D6C41">
              <w:rPr>
                <w:sz w:val="24"/>
                <w:szCs w:val="24"/>
              </w:rPr>
              <w:t>Frais d’intérêts TRÈS élevés</w:t>
            </w:r>
          </w:p>
          <w:p w14:paraId="773B9A98" w14:textId="77777777" w:rsidR="006D6C41" w:rsidRPr="006D6C41" w:rsidRDefault="006D6C41" w:rsidP="006D6C41">
            <w:pPr>
              <w:pStyle w:val="Paragraphedeliste"/>
              <w:ind w:left="314"/>
              <w:rPr>
                <w:sz w:val="24"/>
                <w:szCs w:val="24"/>
              </w:rPr>
            </w:pPr>
          </w:p>
          <w:p w14:paraId="44A6AD82" w14:textId="77777777" w:rsidR="006D6C41" w:rsidRPr="006D6C41" w:rsidRDefault="006D6C41" w:rsidP="006D6C41">
            <w:pPr>
              <w:pStyle w:val="Paragraphedeliste"/>
              <w:numPr>
                <w:ilvl w:val="0"/>
                <w:numId w:val="2"/>
              </w:numPr>
              <w:ind w:left="314" w:hanging="284"/>
              <w:rPr>
                <w:sz w:val="24"/>
                <w:szCs w:val="24"/>
              </w:rPr>
            </w:pPr>
            <w:r w:rsidRPr="006D6C41">
              <w:rPr>
                <w:sz w:val="24"/>
                <w:szCs w:val="24"/>
              </w:rPr>
              <w:t>Ce genre de crédit ne permet pas de « rebâtir son crédit » : seul le temps et les bonnes habitudes de paiement</w:t>
            </w:r>
          </w:p>
        </w:tc>
        <w:tc>
          <w:tcPr>
            <w:tcW w:w="1940" w:type="dxa"/>
            <w:vAlign w:val="center"/>
          </w:tcPr>
          <w:p w14:paraId="495B2A78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  <w:tr w:rsidR="006D6C41" w14:paraId="42722DB6" w14:textId="77777777" w:rsidTr="00F12D47">
        <w:trPr>
          <w:trHeight w:val="2107"/>
        </w:trPr>
        <w:tc>
          <w:tcPr>
            <w:tcW w:w="1930" w:type="dxa"/>
            <w:shd w:val="clear" w:color="auto" w:fill="A6A6A6" w:themeFill="background1" w:themeFillShade="A6"/>
            <w:vAlign w:val="center"/>
          </w:tcPr>
          <w:p w14:paraId="45E96A78" w14:textId="77777777" w:rsidR="006D6C41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Prêt usuraire</w:t>
            </w:r>
          </w:p>
          <w:p w14:paraId="26A66034" w14:textId="77777777" w:rsidR="006D6C41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Prêt sur gage</w:t>
            </w:r>
          </w:p>
          <w:p w14:paraId="57C55FDD" w14:textId="77777777" w:rsidR="006D6C41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Prêt sur salaire</w:t>
            </w:r>
          </w:p>
          <w:p w14:paraId="49FB8B3C" w14:textId="77777777" w:rsidR="006D6C41" w:rsidRPr="00B23A2C" w:rsidRDefault="006D6C41" w:rsidP="006D6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Prêt rapide sur internet</w:t>
            </w:r>
          </w:p>
        </w:tc>
        <w:tc>
          <w:tcPr>
            <w:tcW w:w="3740" w:type="dxa"/>
            <w:vAlign w:val="center"/>
          </w:tcPr>
          <w:p w14:paraId="5219507E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Obtention d’un prêt de courte durée. </w:t>
            </w:r>
          </w:p>
          <w:p w14:paraId="3031C77E" w14:textId="77777777" w:rsidR="006D6C41" w:rsidRPr="00B323AA" w:rsidRDefault="006D6C41" w:rsidP="006D6C41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00BEFED3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Urgent besoin de liquidités.</w:t>
            </w:r>
          </w:p>
        </w:tc>
        <w:tc>
          <w:tcPr>
            <w:tcW w:w="4287" w:type="dxa"/>
            <w:vAlign w:val="center"/>
          </w:tcPr>
          <w:p w14:paraId="3A429428" w14:textId="77777777" w:rsidR="006D6C41" w:rsidRPr="00B323AA" w:rsidRDefault="00101198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Peut permettre d’éviter la faillite à court terme. </w:t>
            </w:r>
          </w:p>
        </w:tc>
        <w:tc>
          <w:tcPr>
            <w:tcW w:w="4110" w:type="dxa"/>
            <w:vAlign w:val="center"/>
          </w:tcPr>
          <w:p w14:paraId="273AA284" w14:textId="77777777" w:rsidR="006D6C41" w:rsidRPr="00B323AA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 à éviter. Les désavantages sont très nombreux. Dépassement fréquent du taux d’intérêt annuel de 60%.</w:t>
            </w:r>
          </w:p>
        </w:tc>
        <w:tc>
          <w:tcPr>
            <w:tcW w:w="1940" w:type="dxa"/>
            <w:vAlign w:val="center"/>
          </w:tcPr>
          <w:p w14:paraId="0F797B0C" w14:textId="77777777" w:rsidR="006D6C41" w:rsidRDefault="006D6C41" w:rsidP="006D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de consommation</w:t>
            </w:r>
          </w:p>
        </w:tc>
      </w:tr>
    </w:tbl>
    <w:p w14:paraId="31507B5B" w14:textId="77777777" w:rsidR="00BB6416" w:rsidRDefault="00BB6416"/>
    <w:sectPr w:rsidR="00BB6416" w:rsidSect="00603CE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8DD"/>
    <w:multiLevelType w:val="hybridMultilevel"/>
    <w:tmpl w:val="24A06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DB8"/>
    <w:multiLevelType w:val="hybridMultilevel"/>
    <w:tmpl w:val="482E8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6437"/>
    <w:multiLevelType w:val="hybridMultilevel"/>
    <w:tmpl w:val="BE6E3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116C"/>
    <w:multiLevelType w:val="hybridMultilevel"/>
    <w:tmpl w:val="162AC6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648C"/>
    <w:multiLevelType w:val="hybridMultilevel"/>
    <w:tmpl w:val="45DA4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152843">
    <w:abstractNumId w:val="3"/>
  </w:num>
  <w:num w:numId="2" w16cid:durableId="415785254">
    <w:abstractNumId w:val="4"/>
  </w:num>
  <w:num w:numId="3" w16cid:durableId="1665471363">
    <w:abstractNumId w:val="0"/>
  </w:num>
  <w:num w:numId="4" w16cid:durableId="1076904162">
    <w:abstractNumId w:val="2"/>
  </w:num>
  <w:num w:numId="5" w16cid:durableId="30685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0C"/>
    <w:rsid w:val="00101198"/>
    <w:rsid w:val="001137B8"/>
    <w:rsid w:val="001A6696"/>
    <w:rsid w:val="002229E0"/>
    <w:rsid w:val="002D706E"/>
    <w:rsid w:val="00381A5D"/>
    <w:rsid w:val="003926F7"/>
    <w:rsid w:val="004207E0"/>
    <w:rsid w:val="00442934"/>
    <w:rsid w:val="004B477A"/>
    <w:rsid w:val="004C343B"/>
    <w:rsid w:val="004C74DB"/>
    <w:rsid w:val="004F3568"/>
    <w:rsid w:val="005644FC"/>
    <w:rsid w:val="005917D5"/>
    <w:rsid w:val="00597A11"/>
    <w:rsid w:val="005A04FF"/>
    <w:rsid w:val="005C73B8"/>
    <w:rsid w:val="00603CEE"/>
    <w:rsid w:val="006051C3"/>
    <w:rsid w:val="00670099"/>
    <w:rsid w:val="006877F3"/>
    <w:rsid w:val="006917B0"/>
    <w:rsid w:val="00692960"/>
    <w:rsid w:val="006B3946"/>
    <w:rsid w:val="006D6C41"/>
    <w:rsid w:val="00721A13"/>
    <w:rsid w:val="007946F7"/>
    <w:rsid w:val="007A15DF"/>
    <w:rsid w:val="007D6156"/>
    <w:rsid w:val="00805EB7"/>
    <w:rsid w:val="00892C1C"/>
    <w:rsid w:val="008B044A"/>
    <w:rsid w:val="008F69B4"/>
    <w:rsid w:val="00912080"/>
    <w:rsid w:val="00A32BB9"/>
    <w:rsid w:val="00A50DD3"/>
    <w:rsid w:val="00A93DB4"/>
    <w:rsid w:val="00AB26BF"/>
    <w:rsid w:val="00AF7D0C"/>
    <w:rsid w:val="00B04E0C"/>
    <w:rsid w:val="00B23A2C"/>
    <w:rsid w:val="00B323AA"/>
    <w:rsid w:val="00B3322C"/>
    <w:rsid w:val="00B42772"/>
    <w:rsid w:val="00B62967"/>
    <w:rsid w:val="00BB6416"/>
    <w:rsid w:val="00C24D96"/>
    <w:rsid w:val="00C36ECC"/>
    <w:rsid w:val="00C41AB2"/>
    <w:rsid w:val="00C55EDC"/>
    <w:rsid w:val="00CA6453"/>
    <w:rsid w:val="00CB42A7"/>
    <w:rsid w:val="00CC3C17"/>
    <w:rsid w:val="00CC51B1"/>
    <w:rsid w:val="00CD749D"/>
    <w:rsid w:val="00CE0BE6"/>
    <w:rsid w:val="00CE3E9E"/>
    <w:rsid w:val="00D1087D"/>
    <w:rsid w:val="00D26813"/>
    <w:rsid w:val="00D40AA1"/>
    <w:rsid w:val="00D634F4"/>
    <w:rsid w:val="00D85009"/>
    <w:rsid w:val="00D97A61"/>
    <w:rsid w:val="00E2798D"/>
    <w:rsid w:val="00E46016"/>
    <w:rsid w:val="00E47B0C"/>
    <w:rsid w:val="00F00E8A"/>
    <w:rsid w:val="00F12D47"/>
    <w:rsid w:val="00F257A0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D66"/>
  <w15:docId w15:val="{3D2A5D77-92CF-44E7-BFAA-38B14D7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4F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5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00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E3EC2-3210-4D03-B60B-9620CEB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Marianne Ouellet</cp:lastModifiedBy>
  <cp:revision>24</cp:revision>
  <dcterms:created xsi:type="dcterms:W3CDTF">2019-03-05T13:10:00Z</dcterms:created>
  <dcterms:modified xsi:type="dcterms:W3CDTF">2023-05-31T18:50:00Z</dcterms:modified>
</cp:coreProperties>
</file>